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DE" w:rsidRDefault="00B440DE" w:rsidP="00B440DE">
      <w:pPr>
        <w:pStyle w:val="af9"/>
      </w:pPr>
      <w:r>
        <w:rPr>
          <w:noProof/>
        </w:rPr>
        <w:drawing>
          <wp:inline distT="0" distB="0" distL="0" distR="0">
            <wp:extent cx="6486525" cy="9124935"/>
            <wp:effectExtent l="19050" t="0" r="9525" b="0"/>
            <wp:docPr id="1" name="Рисунок 1" descr="C:\Users\User\Downloads\план работы ученого совета 25-26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лан работы ученого совета 25-26 фо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</a:blip>
                    <a:srcRect l="5201" t="2452" r="2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874" cy="912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808" w:rsidRDefault="009D5808">
      <w:pPr>
        <w:ind w:right="-399"/>
        <w:jc w:val="center"/>
        <w:rPr>
          <w:color w:val="343434"/>
          <w:sz w:val="24"/>
          <w:szCs w:val="24"/>
        </w:rPr>
      </w:pPr>
    </w:p>
    <w:p w:rsidR="009D5808" w:rsidRDefault="009D5808">
      <w:pPr>
        <w:ind w:right="-399"/>
        <w:jc w:val="center"/>
        <w:rPr>
          <w:color w:val="343434"/>
          <w:sz w:val="24"/>
          <w:szCs w:val="24"/>
        </w:rPr>
      </w:pPr>
    </w:p>
    <w:p w:rsidR="006F336E" w:rsidRPr="00B440DE" w:rsidRDefault="006F336E" w:rsidP="00B440DE">
      <w:pPr>
        <w:ind w:right="-399"/>
        <w:rPr>
          <w:noProof/>
          <w:color w:val="343434"/>
          <w:sz w:val="24"/>
          <w:szCs w:val="24"/>
          <w:lang w:val="en-US"/>
        </w:rPr>
      </w:pPr>
    </w:p>
    <w:p w:rsidR="007657A4" w:rsidRDefault="009A6A1F">
      <w:pPr>
        <w:ind w:right="-399"/>
        <w:jc w:val="center"/>
        <w:rPr>
          <w:sz w:val="20"/>
          <w:szCs w:val="20"/>
        </w:rPr>
      </w:pPr>
      <w:r>
        <w:rPr>
          <w:sz w:val="24"/>
          <w:szCs w:val="24"/>
        </w:rPr>
        <w:t>2</w:t>
      </w:r>
    </w:p>
    <w:p w:rsidR="007657A4" w:rsidRDefault="007657A4">
      <w:pPr>
        <w:spacing w:line="276" w:lineRule="exact"/>
        <w:rPr>
          <w:sz w:val="20"/>
          <w:szCs w:val="20"/>
        </w:rPr>
      </w:pPr>
    </w:p>
    <w:p w:rsidR="007657A4" w:rsidRDefault="009A6A1F">
      <w:pPr>
        <w:ind w:left="540"/>
        <w:rPr>
          <w:sz w:val="20"/>
          <w:szCs w:val="20"/>
        </w:rPr>
      </w:pPr>
      <w:r>
        <w:rPr>
          <w:b/>
          <w:bCs/>
          <w:sz w:val="28"/>
          <w:szCs w:val="28"/>
        </w:rPr>
        <w:t>Тематика заседаний</w:t>
      </w:r>
    </w:p>
    <w:p w:rsidR="007657A4" w:rsidRDefault="007657A4">
      <w:pPr>
        <w:spacing w:line="105" w:lineRule="exact"/>
        <w:rPr>
          <w:sz w:val="20"/>
          <w:szCs w:val="20"/>
        </w:rPr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840"/>
        <w:gridCol w:w="1280"/>
        <w:gridCol w:w="432"/>
        <w:gridCol w:w="5088"/>
        <w:gridCol w:w="2420"/>
        <w:gridCol w:w="30"/>
      </w:tblGrid>
      <w:tr w:rsidR="007657A4" w:rsidTr="003C0AED">
        <w:trPr>
          <w:trHeight w:val="296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432" w:type="dxa"/>
            <w:tcBorders>
              <w:top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115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5088" w:type="dxa"/>
            <w:vMerge w:val="restart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right="26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Темы заседаний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115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5088" w:type="dxa"/>
            <w:vMerge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115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заседания</w:t>
            </w: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11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9"/>
                <w:szCs w:val="9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9"/>
                <w:szCs w:val="9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432" w:type="dxa"/>
            <w:tcBorders>
              <w:bottom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50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28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right="258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right="1023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bottom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4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32" w:type="dxa"/>
            <w:vAlign w:val="bottom"/>
          </w:tcPr>
          <w:p w:rsidR="007657A4" w:rsidRDefault="008F7E96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Утверждение состава и плана работы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Фионова</w:t>
            </w:r>
            <w:proofErr w:type="spellEnd"/>
            <w:r>
              <w:rPr>
                <w:sz w:val="28"/>
                <w:szCs w:val="28"/>
              </w:rPr>
              <w:t xml:space="preserve"> Л.Р.,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9A6A1F" w:rsidP="007433B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202</w:t>
            </w:r>
            <w:r w:rsidR="007433B6" w:rsidRPr="001734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ученого совета ФВТ, состава и плана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Глотова Т.В.,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работы методической комиссии ФВТ,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2F723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Кошелева Г.В.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плана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 w:rsidP="007433B6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433B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/202</w:t>
            </w:r>
            <w:r w:rsidR="007433B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8F7E96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Итоги приема абитуриентов на ФВТ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Фионова</w:t>
            </w:r>
            <w:proofErr w:type="spellEnd"/>
            <w:r>
              <w:rPr>
                <w:sz w:val="28"/>
                <w:szCs w:val="28"/>
              </w:rPr>
              <w:t xml:space="preserve"> Л.Р.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 w:rsidP="007433B6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 202</w:t>
            </w:r>
            <w:r w:rsidR="007433B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году. 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8F7E96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готовности кафедр новому учебному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E851F5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году.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8F7E96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 w:rsidP="00E851F5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</w:t>
            </w:r>
            <w:r w:rsidR="00E851F5">
              <w:rPr>
                <w:sz w:val="28"/>
                <w:szCs w:val="28"/>
              </w:rPr>
              <w:t xml:space="preserve"> подготовке </w:t>
            </w:r>
            <w:r>
              <w:rPr>
                <w:sz w:val="28"/>
                <w:szCs w:val="28"/>
              </w:rPr>
              <w:t>Дня открытых дверей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851F5" w:rsidRDefault="00E851F5">
            <w:pPr>
              <w:ind w:left="1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Фионова</w:t>
            </w:r>
            <w:proofErr w:type="spellEnd"/>
            <w:r>
              <w:rPr>
                <w:sz w:val="28"/>
                <w:szCs w:val="28"/>
              </w:rPr>
              <w:t xml:space="preserve"> Л.Р.,</w:t>
            </w:r>
          </w:p>
          <w:p w:rsidR="007657A4" w:rsidRDefault="002F723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Кошелева Г.В.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8F7E96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 w:rsidP="00E851F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 xml:space="preserve">О подготовке </w:t>
            </w:r>
            <w:r w:rsidR="00E851F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конференции «Новые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E851F5" w:rsidP="00E851F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Бобрышева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  <w:r w:rsidR="009A6A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информационные технологии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системы».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8F7E96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6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Текущие дела.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432" w:type="dxa"/>
            <w:tcBorders>
              <w:bottom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50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4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9D5808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A6A1F">
              <w:rPr>
                <w:sz w:val="28"/>
                <w:szCs w:val="28"/>
              </w:rPr>
              <w:t>ктябрь</w:t>
            </w:r>
          </w:p>
          <w:p w:rsidR="001C0F4A" w:rsidRDefault="001C0F4A" w:rsidP="007433B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202</w:t>
            </w:r>
            <w:r w:rsidR="007433B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2" w:type="dxa"/>
            <w:vAlign w:val="bottom"/>
          </w:tcPr>
          <w:p w:rsidR="007657A4" w:rsidRDefault="009A6A1F" w:rsidP="001C0F4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8F7E96" w:rsidP="001C0F4A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 избрании на должность доцентов, ст. преподавателей кафедр ФВТ.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E851F5" w:rsidP="008F7E9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</w:t>
            </w:r>
            <w:r w:rsidR="008F7E96">
              <w:rPr>
                <w:sz w:val="28"/>
                <w:szCs w:val="28"/>
              </w:rPr>
              <w:t>ами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Итоги прохождения </w:t>
            </w:r>
            <w:proofErr w:type="gramStart"/>
            <w:r>
              <w:rPr>
                <w:sz w:val="28"/>
                <w:szCs w:val="28"/>
              </w:rPr>
              <w:t>учебных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E851F5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производственных практик на всех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курсах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работе студенческих кружков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3C0AED" w:rsidP="003C0AE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Бобрышева</w:t>
            </w:r>
            <w:proofErr w:type="spellEnd"/>
            <w:r w:rsidR="009A6A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Г.В</w:t>
            </w:r>
            <w:r w:rsidR="009A6A1F">
              <w:rPr>
                <w:sz w:val="28"/>
                <w:szCs w:val="28"/>
              </w:rPr>
              <w:t>.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развитии</w:t>
            </w:r>
            <w:proofErr w:type="gramEnd"/>
            <w:r>
              <w:rPr>
                <w:sz w:val="28"/>
                <w:szCs w:val="28"/>
              </w:rPr>
              <w:t xml:space="preserve"> НИР студентов.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Формирование плана изданий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3C0AED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следующий год.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AA117A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Зинкин С.А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88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Текущие дела.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125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508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D83DED" w:rsidTr="003C0AED">
        <w:trPr>
          <w:trHeight w:val="44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3DED" w:rsidRDefault="00D83DED" w:rsidP="007B3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3DED" w:rsidRDefault="00D83DED">
            <w:pPr>
              <w:ind w:left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D83DED" w:rsidRDefault="00D83DED" w:rsidP="007433B6">
            <w:pPr>
              <w:ind w:left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433B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83DED" w:rsidRPr="00D83DED" w:rsidRDefault="00D83DED" w:rsidP="00881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8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83DED" w:rsidRDefault="00D83DED" w:rsidP="00D83DED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избрании на должность доцентов</w:t>
            </w:r>
          </w:p>
          <w:p w:rsidR="00D83DED" w:rsidRDefault="00D83DED" w:rsidP="00E47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кафедр </w:t>
            </w:r>
            <w:r w:rsidR="00E4791F">
              <w:rPr>
                <w:sz w:val="28"/>
                <w:szCs w:val="28"/>
              </w:rPr>
              <w:t xml:space="preserve">ИВС, </w:t>
            </w:r>
            <w:proofErr w:type="spellStart"/>
            <w:r w:rsidR="00E4791F">
              <w:rPr>
                <w:sz w:val="28"/>
                <w:szCs w:val="28"/>
              </w:rPr>
              <w:t>МОиПЭВМ</w:t>
            </w:r>
            <w:proofErr w:type="spellEnd"/>
            <w:r w:rsidR="003C0AED">
              <w:rPr>
                <w:sz w:val="28"/>
                <w:szCs w:val="28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3DED" w:rsidRDefault="003C0AED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кафедрами</w:t>
            </w:r>
            <w:r w:rsidR="00E4791F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D83DED" w:rsidRDefault="00D83DED">
            <w:pPr>
              <w:rPr>
                <w:sz w:val="2"/>
                <w:szCs w:val="2"/>
              </w:rPr>
            </w:pPr>
          </w:p>
        </w:tc>
      </w:tr>
      <w:tr w:rsidR="00D83DED" w:rsidTr="003C0AED">
        <w:trPr>
          <w:trHeight w:val="44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3DED" w:rsidRDefault="00D83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3DED" w:rsidRDefault="00D83DED" w:rsidP="00E851F5">
            <w:pPr>
              <w:ind w:left="100"/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bottom"/>
          </w:tcPr>
          <w:p w:rsidR="00D83DED" w:rsidRDefault="003C0AED" w:rsidP="00881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D83DE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vAlign w:val="bottom"/>
          </w:tcPr>
          <w:p w:rsidR="00D83DED" w:rsidRDefault="00D83DED" w:rsidP="0074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текущей аттестации студентов в осеннем семестре</w:t>
            </w:r>
            <w:r w:rsidR="003C0A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7433B6" w:rsidRPr="007433B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/202</w:t>
            </w:r>
            <w:r w:rsidR="007433B6" w:rsidRPr="007433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 г.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3DED" w:rsidRDefault="00D83DED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Писарев А.П.,</w:t>
            </w:r>
          </w:p>
          <w:p w:rsidR="00D83DED" w:rsidRDefault="00D83DED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Тында А.Н.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D83DED" w:rsidRDefault="00D83DED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left w:val="single" w:sz="4" w:space="0" w:color="auto"/>
            </w:tcBorders>
            <w:vAlign w:val="bottom"/>
          </w:tcPr>
          <w:p w:rsidR="007657A4" w:rsidRDefault="003C0AED" w:rsidP="00881E0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88" w:type="dxa"/>
            <w:vMerge w:val="restart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учебно-методической</w:t>
            </w:r>
            <w:proofErr w:type="gramEnd"/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vAlign w:val="bottom"/>
          </w:tcPr>
          <w:p w:rsidR="007657A4" w:rsidRDefault="007657A4" w:rsidP="00881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088" w:type="dxa"/>
            <w:vMerge/>
            <w:tcBorders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5A39CF" w:rsidP="007876D1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Смирнов Ю.Г.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12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left w:val="single" w:sz="4" w:space="0" w:color="auto"/>
            </w:tcBorders>
            <w:vAlign w:val="bottom"/>
          </w:tcPr>
          <w:p w:rsidR="007657A4" w:rsidRDefault="007657A4" w:rsidP="00881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088" w:type="dxa"/>
            <w:vMerge w:val="restart"/>
            <w:tcBorders>
              <w:right w:val="single" w:sz="4" w:space="0" w:color="auto"/>
            </w:tcBorders>
            <w:vAlign w:val="bottom"/>
          </w:tcPr>
          <w:p w:rsidR="007657A4" w:rsidRDefault="009A6A1F" w:rsidP="005A39C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работы на кафедре </w:t>
            </w:r>
            <w:r w:rsidR="005A39CF">
              <w:rPr>
                <w:sz w:val="28"/>
                <w:szCs w:val="28"/>
              </w:rPr>
              <w:t>МСМ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20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vAlign w:val="bottom"/>
          </w:tcPr>
          <w:p w:rsidR="007657A4" w:rsidRDefault="007657A4" w:rsidP="00881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088" w:type="dxa"/>
            <w:vMerge/>
            <w:tcBorders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bottom"/>
          </w:tcPr>
          <w:p w:rsidR="007657A4" w:rsidRDefault="003C0AED" w:rsidP="00881E0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vAlign w:val="bottom"/>
          </w:tcPr>
          <w:p w:rsidR="007657A4" w:rsidRDefault="009A6A1F" w:rsidP="005A39C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Отчет кафедры </w:t>
            </w:r>
            <w:r w:rsidR="005A39CF">
              <w:rPr>
                <w:sz w:val="28"/>
                <w:szCs w:val="28"/>
              </w:rPr>
              <w:t>ИВС</w:t>
            </w:r>
            <w:r>
              <w:rPr>
                <w:sz w:val="28"/>
                <w:szCs w:val="28"/>
              </w:rPr>
              <w:t xml:space="preserve"> о работе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5A39CF" w:rsidP="007C5460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Кузьмин А.В.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12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left w:val="single" w:sz="4" w:space="0" w:color="auto"/>
            </w:tcBorders>
            <w:vAlign w:val="bottom"/>
          </w:tcPr>
          <w:p w:rsidR="007657A4" w:rsidRDefault="007657A4" w:rsidP="00881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088" w:type="dxa"/>
            <w:vMerge w:val="restart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аспирантами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20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vAlign w:val="bottom"/>
          </w:tcPr>
          <w:p w:rsidR="007657A4" w:rsidRDefault="007657A4" w:rsidP="00881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088" w:type="dxa"/>
            <w:vMerge/>
            <w:tcBorders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3C0AED">
        <w:trPr>
          <w:trHeight w:val="325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57A4" w:rsidRDefault="003C0AED" w:rsidP="00881E0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8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Текущие дела.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</w:tbl>
    <w:p w:rsidR="007657A4" w:rsidRDefault="007657A4">
      <w:pPr>
        <w:sectPr w:rsidR="007657A4">
          <w:pgSz w:w="11900" w:h="16838"/>
          <w:pgMar w:top="698" w:right="706" w:bottom="813" w:left="1160" w:header="0" w:footer="0" w:gutter="0"/>
          <w:cols w:space="720" w:equalWidth="0">
            <w:col w:w="10040" w:space="0"/>
          </w:cols>
          <w:docGrid w:linePitch="360"/>
        </w:sectPr>
      </w:pPr>
    </w:p>
    <w:p w:rsidR="007657A4" w:rsidRDefault="009A6A1F">
      <w:pPr>
        <w:ind w:right="-399"/>
        <w:jc w:val="center"/>
        <w:rPr>
          <w:sz w:val="20"/>
          <w:szCs w:val="20"/>
        </w:rPr>
      </w:pPr>
      <w:r>
        <w:rPr>
          <w:sz w:val="24"/>
          <w:szCs w:val="24"/>
        </w:rPr>
        <w:lastRenderedPageBreak/>
        <w:t>3</w:t>
      </w:r>
    </w:p>
    <w:p w:rsidR="007657A4" w:rsidRDefault="007657A4">
      <w:pPr>
        <w:spacing w:line="139" w:lineRule="exact"/>
        <w:rPr>
          <w:sz w:val="20"/>
          <w:szCs w:val="20"/>
        </w:rPr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840"/>
        <w:gridCol w:w="1280"/>
        <w:gridCol w:w="380"/>
        <w:gridCol w:w="5140"/>
        <w:gridCol w:w="2420"/>
        <w:gridCol w:w="30"/>
      </w:tblGrid>
      <w:tr w:rsidR="007657A4">
        <w:trPr>
          <w:trHeight w:val="304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23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114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5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7657A4" w:rsidRDefault="009A6A1F" w:rsidP="007433B6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7433B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0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работе со студентами целевого набора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3C0AED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21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spacing w:line="212" w:lineRule="exact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их готовность к </w:t>
            </w:r>
            <w:proofErr w:type="gramStart"/>
            <w:r>
              <w:rPr>
                <w:sz w:val="28"/>
                <w:szCs w:val="28"/>
              </w:rPr>
              <w:t>экзаменационной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0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сессии.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657A4" w:rsidRDefault="003C0AE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Бобрышева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подготовке недели науки на ФВТ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64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657A4" w:rsidRDefault="003C0AED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10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работы в период каникул.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22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19"/>
                <w:szCs w:val="19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6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Текущие дела.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8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7657A4" w:rsidRDefault="009A6A1F" w:rsidP="007433B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202</w:t>
            </w:r>
            <w:r w:rsidR="007433B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57A4" w:rsidRDefault="009A6A1F" w:rsidP="005A39C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 избрании на должность доцент</w:t>
            </w:r>
            <w:r w:rsidR="005A39CF">
              <w:rPr>
                <w:sz w:val="28"/>
                <w:szCs w:val="28"/>
              </w:rPr>
              <w:t>ов,</w:t>
            </w:r>
            <w:r w:rsidR="00E4791F">
              <w:rPr>
                <w:sz w:val="28"/>
                <w:szCs w:val="28"/>
              </w:rPr>
              <w:t xml:space="preserve"> </w:t>
            </w:r>
            <w:r w:rsidR="005A39CF">
              <w:rPr>
                <w:sz w:val="28"/>
                <w:szCs w:val="28"/>
              </w:rPr>
              <w:t xml:space="preserve">ст. преподавателей </w:t>
            </w:r>
            <w:r w:rsidR="00094A80">
              <w:rPr>
                <w:sz w:val="28"/>
                <w:szCs w:val="28"/>
              </w:rPr>
              <w:t>кафедр</w:t>
            </w:r>
            <w:r w:rsidR="005A39CF">
              <w:rPr>
                <w:sz w:val="28"/>
                <w:szCs w:val="28"/>
              </w:rPr>
              <w:t xml:space="preserve"> ФВТ</w:t>
            </w:r>
            <w:r w:rsidR="00094A80">
              <w:rPr>
                <w:sz w:val="28"/>
                <w:szCs w:val="28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657A4" w:rsidRDefault="003C0AED" w:rsidP="00C76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</w:t>
            </w:r>
            <w:r w:rsidR="005A39CF">
              <w:rPr>
                <w:sz w:val="28"/>
                <w:szCs w:val="28"/>
              </w:rPr>
              <w:t>ами</w:t>
            </w:r>
            <w:r w:rsidR="008B39D1">
              <w:rPr>
                <w:sz w:val="28"/>
                <w:szCs w:val="28"/>
              </w:rPr>
              <w:t>,</w:t>
            </w:r>
          </w:p>
          <w:p w:rsidR="00C76B08" w:rsidRDefault="00C76B08" w:rsidP="00C76B08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08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40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Итоги зимней экзаменационной сессии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E4791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Писарев А.П., Бычков А.С., </w:t>
            </w:r>
            <w:proofErr w:type="spellStart"/>
            <w:r>
              <w:rPr>
                <w:sz w:val="28"/>
                <w:szCs w:val="28"/>
              </w:rPr>
              <w:t>Мойко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CC23C1">
        <w:trPr>
          <w:trHeight w:val="337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CC23C1" w:rsidRDefault="00CC23C1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4" w:space="0" w:color="auto"/>
            </w:tcBorders>
            <w:vAlign w:val="bottom"/>
          </w:tcPr>
          <w:p w:rsidR="00CC23C1" w:rsidRDefault="00CC23C1" w:rsidP="005A39CF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5A39C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/202</w:t>
            </w:r>
            <w:r w:rsidR="005A39C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2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3C1" w:rsidRDefault="00456D73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</w:t>
            </w:r>
            <w:r w:rsidR="00CC23C1">
              <w:rPr>
                <w:sz w:val="28"/>
                <w:szCs w:val="28"/>
              </w:rPr>
              <w:t>афедра</w:t>
            </w:r>
            <w:r>
              <w:rPr>
                <w:sz w:val="28"/>
                <w:szCs w:val="28"/>
              </w:rPr>
              <w:t xml:space="preserve"> </w:t>
            </w:r>
            <w:r w:rsidR="00C76B08">
              <w:rPr>
                <w:sz w:val="28"/>
                <w:szCs w:val="28"/>
              </w:rPr>
              <w:t>МСМ</w:t>
            </w:r>
            <w:r w:rsidR="008B39D1">
              <w:rPr>
                <w:sz w:val="28"/>
                <w:szCs w:val="28"/>
              </w:rPr>
              <w:t>,</w:t>
            </w:r>
          </w:p>
          <w:p w:rsidR="00CC23C1" w:rsidRDefault="00CC23C1" w:rsidP="007C5460">
            <w:pPr>
              <w:spacing w:line="30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rPr>
                <w:sz w:val="2"/>
                <w:szCs w:val="2"/>
              </w:rPr>
            </w:pPr>
          </w:p>
        </w:tc>
      </w:tr>
      <w:tr w:rsidR="00CC23C1">
        <w:trPr>
          <w:trHeight w:val="368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CC23C1" w:rsidRPr="00CC23C1" w:rsidRDefault="00CC23C1" w:rsidP="00CC23C1">
            <w:pPr>
              <w:jc w:val="center"/>
              <w:rPr>
                <w:sz w:val="28"/>
                <w:szCs w:val="28"/>
              </w:rPr>
            </w:pPr>
            <w:r w:rsidRPr="00CC23C1">
              <w:rPr>
                <w:sz w:val="28"/>
                <w:szCs w:val="28"/>
              </w:rPr>
              <w:t>3</w:t>
            </w:r>
          </w:p>
        </w:tc>
        <w:tc>
          <w:tcPr>
            <w:tcW w:w="5140" w:type="dxa"/>
            <w:vMerge w:val="restart"/>
            <w:tcBorders>
              <w:right w:val="single" w:sz="4" w:space="0" w:color="auto"/>
            </w:tcBorders>
            <w:vAlign w:val="bottom"/>
          </w:tcPr>
          <w:p w:rsidR="00CC23C1" w:rsidRDefault="00CC23C1" w:rsidP="005A39CF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кафедры </w:t>
            </w:r>
            <w:r w:rsidR="005A39CF">
              <w:rPr>
                <w:sz w:val="28"/>
                <w:szCs w:val="28"/>
              </w:rPr>
              <w:t>МСМ</w:t>
            </w:r>
            <w:r>
              <w:rPr>
                <w:sz w:val="28"/>
                <w:szCs w:val="28"/>
              </w:rPr>
              <w:t xml:space="preserve"> о работе над диссертацией.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3C1" w:rsidRDefault="00CC23C1" w:rsidP="00E83AAB">
            <w:pPr>
              <w:spacing w:line="308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rPr>
                <w:sz w:val="2"/>
                <w:szCs w:val="2"/>
              </w:rPr>
            </w:pPr>
          </w:p>
        </w:tc>
      </w:tr>
      <w:tr w:rsidR="00CC23C1">
        <w:trPr>
          <w:trHeight w:val="368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CC23C1" w:rsidRDefault="00CC23C1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vMerge/>
            <w:tcBorders>
              <w:right w:val="single" w:sz="4" w:space="0" w:color="auto"/>
            </w:tcBorders>
            <w:vAlign w:val="bottom"/>
          </w:tcPr>
          <w:p w:rsidR="00CC23C1" w:rsidRDefault="00CC23C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spacing w:line="30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3C1" w:rsidRDefault="00CC23C1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CC23C1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140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Об организации социальной работы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Катышева М.А.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студентами и об обеспеченности</w:t>
            </w: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студентов ФВТ местами в общежитии.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7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57A4" w:rsidRDefault="00CC23C1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1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Текущие дела.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429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80" w:type="dxa"/>
            <w:tcBorders>
              <w:top w:val="single" w:sz="4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657A4" w:rsidRDefault="009A6A1F" w:rsidP="00CC23C1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 избрании на должность доцент</w:t>
            </w:r>
            <w:r w:rsidR="00CC23C1">
              <w:rPr>
                <w:sz w:val="28"/>
                <w:szCs w:val="28"/>
              </w:rPr>
              <w:t>ов</w:t>
            </w: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657A4" w:rsidRDefault="003C0AED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9A6A1F" w:rsidP="007433B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202</w:t>
            </w:r>
            <w:r w:rsidR="007433B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C76B08" w:rsidP="00C76B08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</w:t>
            </w:r>
            <w:r w:rsidR="009A6A1F">
              <w:rPr>
                <w:sz w:val="28"/>
                <w:szCs w:val="28"/>
              </w:rPr>
              <w:t>афедр</w:t>
            </w:r>
            <w:r>
              <w:rPr>
                <w:sz w:val="28"/>
                <w:szCs w:val="28"/>
              </w:rPr>
              <w:t xml:space="preserve"> ИВС, </w:t>
            </w:r>
            <w:proofErr w:type="spellStart"/>
            <w:r>
              <w:rPr>
                <w:sz w:val="28"/>
                <w:szCs w:val="28"/>
              </w:rPr>
              <w:t>МОиПЭВМ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ИнОУП</w:t>
            </w:r>
            <w:proofErr w:type="spellEnd"/>
            <w:r w:rsidR="00CC23C1">
              <w:rPr>
                <w:sz w:val="28"/>
                <w:szCs w:val="28"/>
              </w:rPr>
              <w:t>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производственной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3C0AED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практики на старших курсах.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 проведении </w:t>
            </w:r>
            <w:proofErr w:type="spellStart"/>
            <w:r>
              <w:rPr>
                <w:sz w:val="28"/>
                <w:szCs w:val="28"/>
              </w:rPr>
              <w:t>профориентационных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3C0AED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мероприятий с выпускниками школ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2C33AA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Кошелева Г.В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учреждений СПО.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Текущие дела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4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2C33AA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A6A1F">
              <w:rPr>
                <w:sz w:val="28"/>
                <w:szCs w:val="28"/>
              </w:rPr>
              <w:t>арт</w:t>
            </w:r>
          </w:p>
          <w:p w:rsidR="002C33AA" w:rsidRDefault="002C33AA" w:rsidP="007433B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202</w:t>
            </w:r>
            <w:r w:rsidR="007433B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80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C27BE1" w:rsidP="00C27BE1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ходе контроля учебного процесса.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3C0AED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</w:t>
            </w:r>
            <w:r w:rsidR="008B39D1">
              <w:rPr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C27BE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BE1" w:rsidRDefault="00C27B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27BE1" w:rsidRDefault="00C27B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C27BE1" w:rsidRDefault="00C27B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C27BE1" w:rsidRDefault="00C27BE1" w:rsidP="0074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трудоустройстве выпускников 202</w:t>
            </w:r>
            <w:r w:rsidR="007433B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27BE1" w:rsidRPr="007433B6" w:rsidRDefault="00C27BE1" w:rsidP="007433B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27BE1" w:rsidRDefault="00C27BE1">
            <w:pPr>
              <w:rPr>
                <w:sz w:val="2"/>
                <w:szCs w:val="2"/>
              </w:rPr>
            </w:pPr>
          </w:p>
        </w:tc>
      </w:tr>
      <w:tr w:rsidR="00C27BE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BE1" w:rsidRDefault="00C27B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27BE1" w:rsidRDefault="00C27B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C27BE1" w:rsidRDefault="00C27BE1">
            <w:pPr>
              <w:jc w:val="right"/>
              <w:rPr>
                <w:sz w:val="28"/>
                <w:szCs w:val="28"/>
              </w:rPr>
            </w:pPr>
            <w:r w:rsidRPr="00C27BE1">
              <w:rPr>
                <w:sz w:val="28"/>
                <w:szCs w:val="28"/>
              </w:rPr>
              <w:t>3.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C27BE1" w:rsidRDefault="00C27BE1" w:rsidP="00C27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соответствии сайтов кафедр и факультета критериям мониторинга СМК ПГУ.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27BE1" w:rsidRDefault="00C27BE1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27BE1" w:rsidRDefault="00C27BE1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C27BE1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учебно-методической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433B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Митрохин М.А.</w:t>
            </w: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657A4" w:rsidRDefault="009A6A1F" w:rsidP="007433B6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работы на кафедре </w:t>
            </w:r>
            <w:proofErr w:type="gramStart"/>
            <w:r w:rsidR="007433B6">
              <w:rPr>
                <w:sz w:val="28"/>
                <w:szCs w:val="28"/>
              </w:rPr>
              <w:t>ВТ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>
        <w:trPr>
          <w:trHeight w:val="32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657A4" w:rsidRDefault="00C27BE1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Текущие дела.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</w:tbl>
    <w:p w:rsidR="007657A4" w:rsidRDefault="007657A4">
      <w:pPr>
        <w:sectPr w:rsidR="007657A4">
          <w:pgSz w:w="11900" w:h="16838"/>
          <w:pgMar w:top="698" w:right="706" w:bottom="1440" w:left="1160" w:header="0" w:footer="0" w:gutter="0"/>
          <w:cols w:space="720" w:equalWidth="0">
            <w:col w:w="10040" w:space="0"/>
          </w:cols>
          <w:docGrid w:linePitch="360"/>
        </w:sectPr>
      </w:pPr>
    </w:p>
    <w:p w:rsidR="007657A4" w:rsidRDefault="009A6A1F">
      <w:pPr>
        <w:ind w:right="-399"/>
        <w:jc w:val="center"/>
        <w:rPr>
          <w:sz w:val="20"/>
          <w:szCs w:val="20"/>
        </w:rPr>
      </w:pPr>
      <w:r>
        <w:rPr>
          <w:sz w:val="24"/>
          <w:szCs w:val="24"/>
        </w:rPr>
        <w:lastRenderedPageBreak/>
        <w:t>4</w:t>
      </w:r>
    </w:p>
    <w:p w:rsidR="007657A4" w:rsidRDefault="007657A4">
      <w:pPr>
        <w:spacing w:line="200" w:lineRule="exact"/>
        <w:rPr>
          <w:sz w:val="20"/>
          <w:szCs w:val="20"/>
        </w:rPr>
      </w:pPr>
    </w:p>
    <w:p w:rsidR="007657A4" w:rsidRDefault="007657A4">
      <w:pPr>
        <w:spacing w:line="215" w:lineRule="exact"/>
        <w:rPr>
          <w:sz w:val="20"/>
          <w:szCs w:val="20"/>
        </w:rPr>
      </w:pPr>
    </w:p>
    <w:tbl>
      <w:tblPr>
        <w:tblW w:w="1006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840"/>
        <w:gridCol w:w="1280"/>
        <w:gridCol w:w="380"/>
        <w:gridCol w:w="5013"/>
        <w:gridCol w:w="2547"/>
      </w:tblGrid>
      <w:tr w:rsidR="007657A4" w:rsidTr="008B39D1">
        <w:trPr>
          <w:trHeight w:val="30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5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1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230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114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657A4" w:rsidTr="008B39D1">
        <w:trPr>
          <w:trHeight w:val="29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"/>
                <w:szCs w:val="2"/>
              </w:rPr>
            </w:pPr>
          </w:p>
        </w:tc>
      </w:tr>
      <w:tr w:rsidR="007657A4" w:rsidTr="008B39D1">
        <w:trPr>
          <w:trHeight w:val="380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CC23C1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Итоги текущей аттестации в </w:t>
            </w:r>
            <w:proofErr w:type="gramStart"/>
            <w:r>
              <w:rPr>
                <w:sz w:val="28"/>
                <w:szCs w:val="28"/>
              </w:rPr>
              <w:t>весеннем</w:t>
            </w:r>
            <w:proofErr w:type="gramEnd"/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Писарев А.П.,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 w:rsidP="007433B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202</w:t>
            </w:r>
            <w:r w:rsidR="007433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spacing w:line="308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семестре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Бычков А.С.,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 состоянии научной работы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CC23C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Бобрышева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факультете и об активности участия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целевых и ведомственных </w:t>
            </w:r>
            <w:proofErr w:type="gramStart"/>
            <w:r>
              <w:rPr>
                <w:sz w:val="28"/>
                <w:szCs w:val="28"/>
              </w:rPr>
              <w:t>программах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работе ГО на факультете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Кирюхин Ю.Г.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1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Текущие дела.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</w:tr>
      <w:tr w:rsidR="007657A4" w:rsidTr="008B39D1">
        <w:trPr>
          <w:trHeight w:val="424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CC2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Ход дипломного проектирования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3C0AED" w:rsidP="008B39D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выпуск.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 w:rsidP="007433B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202</w:t>
            </w:r>
            <w:r w:rsidR="007433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выпускающих кафедрах.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8B39D1" w:rsidP="008B39D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</w:t>
            </w:r>
            <w:r w:rsidR="009A6A1F">
              <w:rPr>
                <w:sz w:val="28"/>
                <w:szCs w:val="28"/>
              </w:rPr>
              <w:t>афедрами</w:t>
            </w:r>
            <w:r>
              <w:rPr>
                <w:sz w:val="28"/>
                <w:szCs w:val="28"/>
              </w:rPr>
              <w:t>,</w:t>
            </w:r>
          </w:p>
        </w:tc>
      </w:tr>
      <w:tr w:rsidR="007657A4" w:rsidTr="008B39D1">
        <w:trPr>
          <w:trHeight w:val="324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CC2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 организации учебной и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3C0AED" w:rsidP="008B39D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выпуск.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производственной</w:t>
            </w:r>
            <w:proofErr w:type="gramEnd"/>
            <w:r>
              <w:rPr>
                <w:sz w:val="28"/>
                <w:szCs w:val="28"/>
              </w:rPr>
              <w:t xml:space="preserve"> практик.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8B39D1" w:rsidP="008B39D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</w:t>
            </w:r>
            <w:r w:rsidR="009A6A1F">
              <w:rPr>
                <w:sz w:val="28"/>
                <w:szCs w:val="28"/>
              </w:rPr>
              <w:t>афедрами</w:t>
            </w:r>
            <w:r>
              <w:rPr>
                <w:sz w:val="28"/>
                <w:szCs w:val="28"/>
              </w:rPr>
              <w:t>,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CC2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работе методической комиссии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9A6A1F" w:rsidP="008B39D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Глотова Т.В.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7657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факультета.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7657A4" w:rsidRDefault="00CC2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A6A1F">
              <w:rPr>
                <w:sz w:val="28"/>
                <w:szCs w:val="28"/>
              </w:rPr>
              <w:t>.</w:t>
            </w:r>
          </w:p>
        </w:tc>
        <w:tc>
          <w:tcPr>
            <w:tcW w:w="5013" w:type="dxa"/>
            <w:tcBorders>
              <w:right w:val="single" w:sz="4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Текущие дела.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</w:tr>
      <w:tr w:rsidR="007657A4" w:rsidTr="008B39D1">
        <w:trPr>
          <w:trHeight w:val="170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57A4" w:rsidRDefault="007657A4">
            <w:pPr>
              <w:rPr>
                <w:sz w:val="14"/>
                <w:szCs w:val="14"/>
              </w:rPr>
            </w:pPr>
          </w:p>
        </w:tc>
        <w:tc>
          <w:tcPr>
            <w:tcW w:w="501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4"/>
                <w:szCs w:val="14"/>
              </w:rPr>
            </w:pP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A4" w:rsidRDefault="007657A4">
            <w:pPr>
              <w:rPr>
                <w:sz w:val="14"/>
                <w:szCs w:val="14"/>
              </w:rPr>
            </w:pPr>
          </w:p>
        </w:tc>
      </w:tr>
      <w:tr w:rsidR="007657A4" w:rsidTr="008B39D1">
        <w:trPr>
          <w:trHeight w:val="424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657A4" w:rsidRDefault="002C33AA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A6A1F">
              <w:rPr>
                <w:sz w:val="28"/>
                <w:szCs w:val="28"/>
              </w:rPr>
              <w:t>юнь</w:t>
            </w:r>
          </w:p>
          <w:p w:rsidR="002C33AA" w:rsidRDefault="002C33AA" w:rsidP="007433B6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202</w:t>
            </w:r>
            <w:r w:rsidR="007433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80" w:type="dxa"/>
            <w:tcBorders>
              <w:top w:val="single" w:sz="4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Итоги работы ГЭК.</w:t>
            </w:r>
          </w:p>
        </w:tc>
        <w:tc>
          <w:tcPr>
            <w:tcW w:w="254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657A4" w:rsidRDefault="003C0AED" w:rsidP="002D09AC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выпуск.</w:t>
            </w:r>
            <w:r w:rsidR="002D09AC">
              <w:rPr>
                <w:sz w:val="28"/>
                <w:szCs w:val="28"/>
              </w:rPr>
              <w:t xml:space="preserve"> каф</w:t>
            </w:r>
            <w:proofErr w:type="gramStart"/>
            <w:r w:rsidR="002D09AC">
              <w:rPr>
                <w:sz w:val="28"/>
                <w:szCs w:val="28"/>
              </w:rPr>
              <w:t>.</w:t>
            </w:r>
            <w:r w:rsidR="008B39D1">
              <w:rPr>
                <w:sz w:val="28"/>
                <w:szCs w:val="28"/>
              </w:rPr>
              <w:t>,</w:t>
            </w:r>
            <w:proofErr w:type="gramEnd"/>
          </w:p>
        </w:tc>
      </w:tr>
      <w:tr w:rsidR="007657A4" w:rsidTr="008B39D1">
        <w:trPr>
          <w:trHeight w:val="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13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Итоги летней экзаменационной сессии.</w:t>
            </w:r>
          </w:p>
        </w:tc>
        <w:tc>
          <w:tcPr>
            <w:tcW w:w="2547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Писарев А.П.,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13" w:type="dxa"/>
            <w:tcBorders>
              <w:right w:val="single" w:sz="8" w:space="0" w:color="auto"/>
            </w:tcBorders>
            <w:vAlign w:val="bottom"/>
          </w:tcPr>
          <w:p w:rsidR="007657A4" w:rsidRDefault="009A6A1F" w:rsidP="002C33AA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 проведении приемной к</w:t>
            </w:r>
            <w:r w:rsidR="002C33A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мпании</w:t>
            </w:r>
          </w:p>
        </w:tc>
        <w:tc>
          <w:tcPr>
            <w:tcW w:w="2547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13" w:type="dxa"/>
            <w:tcBorders>
              <w:right w:val="single" w:sz="8" w:space="0" w:color="auto"/>
            </w:tcBorders>
            <w:vAlign w:val="bottom"/>
          </w:tcPr>
          <w:p w:rsidR="007657A4" w:rsidRDefault="009A6A1F" w:rsidP="00C27BE1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на 202</w:t>
            </w:r>
            <w:r w:rsidR="00C27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/202</w:t>
            </w:r>
            <w:r w:rsidR="00C27BE1">
              <w:rPr>
                <w:sz w:val="28"/>
                <w:szCs w:val="28"/>
              </w:rPr>
              <w:t>6</w:t>
            </w:r>
            <w:r w:rsidR="002C33AA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547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Фионова</w:t>
            </w:r>
            <w:proofErr w:type="spellEnd"/>
            <w:r>
              <w:rPr>
                <w:sz w:val="28"/>
                <w:szCs w:val="28"/>
              </w:rPr>
              <w:t xml:space="preserve"> Л.Р.</w:t>
            </w:r>
            <w:r w:rsidR="008B39D1">
              <w:rPr>
                <w:sz w:val="28"/>
                <w:szCs w:val="28"/>
              </w:rPr>
              <w:t>,</w:t>
            </w:r>
          </w:p>
        </w:tc>
      </w:tr>
      <w:tr w:rsidR="007657A4" w:rsidTr="008B39D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13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Итоги аттестации аспирантов кафедр</w:t>
            </w:r>
          </w:p>
        </w:tc>
        <w:tc>
          <w:tcPr>
            <w:tcW w:w="2547" w:type="dxa"/>
            <w:tcBorders>
              <w:right w:val="single" w:sz="8" w:space="0" w:color="auto"/>
            </w:tcBorders>
            <w:vAlign w:val="bottom"/>
          </w:tcPr>
          <w:p w:rsidR="007657A4" w:rsidRDefault="003C0AED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</w:t>
            </w:r>
            <w:r w:rsidR="009A6A1F">
              <w:rPr>
                <w:sz w:val="28"/>
                <w:szCs w:val="28"/>
              </w:rPr>
              <w:t>ав. кафедрами</w:t>
            </w:r>
            <w:r w:rsidR="008B39D1">
              <w:rPr>
                <w:sz w:val="28"/>
                <w:szCs w:val="28"/>
              </w:rPr>
              <w:t>,</w:t>
            </w:r>
          </w:p>
        </w:tc>
      </w:tr>
      <w:tr w:rsidR="007657A4" w:rsidTr="008B39D1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5013" w:type="dxa"/>
            <w:tcBorders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факультета</w:t>
            </w:r>
          </w:p>
        </w:tc>
        <w:tc>
          <w:tcPr>
            <w:tcW w:w="2547" w:type="dxa"/>
            <w:tcBorders>
              <w:right w:val="single" w:sz="8" w:space="0" w:color="auto"/>
            </w:tcBorders>
            <w:vAlign w:val="bottom"/>
          </w:tcPr>
          <w:p w:rsidR="007657A4" w:rsidRDefault="00C27BE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зав. кафедрами</w:t>
            </w:r>
          </w:p>
        </w:tc>
      </w:tr>
      <w:tr w:rsidR="007657A4" w:rsidTr="008B39D1">
        <w:trPr>
          <w:trHeight w:val="32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657A4" w:rsidRDefault="009A6A1F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9A6A1F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Текущие дела.</w:t>
            </w:r>
          </w:p>
        </w:tc>
        <w:tc>
          <w:tcPr>
            <w:tcW w:w="2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57A4" w:rsidRDefault="007657A4">
            <w:pPr>
              <w:rPr>
                <w:sz w:val="24"/>
                <w:szCs w:val="24"/>
              </w:rPr>
            </w:pPr>
          </w:p>
        </w:tc>
      </w:tr>
    </w:tbl>
    <w:p w:rsidR="007657A4" w:rsidRDefault="007657A4">
      <w:pPr>
        <w:spacing w:line="112" w:lineRule="exact"/>
        <w:rPr>
          <w:sz w:val="20"/>
          <w:szCs w:val="20"/>
        </w:rPr>
      </w:pPr>
    </w:p>
    <w:p w:rsidR="007657A4" w:rsidRDefault="009A6A1F">
      <w:pPr>
        <w:ind w:left="540"/>
        <w:rPr>
          <w:sz w:val="20"/>
          <w:szCs w:val="20"/>
        </w:rPr>
      </w:pPr>
      <w:r>
        <w:rPr>
          <w:i/>
          <w:iCs/>
          <w:sz w:val="28"/>
          <w:szCs w:val="28"/>
        </w:rPr>
        <w:t>Приложение 1:</w:t>
      </w:r>
    </w:p>
    <w:p w:rsidR="007657A4" w:rsidRDefault="009A6A1F">
      <w:pPr>
        <w:ind w:left="540"/>
        <w:rPr>
          <w:sz w:val="20"/>
          <w:szCs w:val="20"/>
        </w:rPr>
      </w:pPr>
      <w:r>
        <w:rPr>
          <w:sz w:val="28"/>
          <w:szCs w:val="28"/>
        </w:rPr>
        <w:t>Состав ученого совета ФВТ.</w:t>
      </w:r>
    </w:p>
    <w:p w:rsidR="007657A4" w:rsidRDefault="007657A4">
      <w:pPr>
        <w:sectPr w:rsidR="007657A4">
          <w:pgSz w:w="11900" w:h="16838"/>
          <w:pgMar w:top="698" w:right="706" w:bottom="1440" w:left="1160" w:header="0" w:footer="0" w:gutter="0"/>
          <w:cols w:space="720" w:equalWidth="0">
            <w:col w:w="10040" w:space="0"/>
          </w:cols>
          <w:docGrid w:linePitch="360"/>
        </w:sectPr>
      </w:pPr>
    </w:p>
    <w:p w:rsidR="007657A4" w:rsidRDefault="009A6A1F">
      <w:pPr>
        <w:ind w:right="-259"/>
        <w:jc w:val="center"/>
        <w:rPr>
          <w:sz w:val="20"/>
          <w:szCs w:val="20"/>
        </w:rPr>
      </w:pPr>
      <w:r>
        <w:rPr>
          <w:sz w:val="24"/>
          <w:szCs w:val="24"/>
        </w:rPr>
        <w:lastRenderedPageBreak/>
        <w:t>5</w:t>
      </w:r>
    </w:p>
    <w:p w:rsidR="007657A4" w:rsidRDefault="007657A4">
      <w:pPr>
        <w:spacing w:line="151" w:lineRule="exact"/>
        <w:rPr>
          <w:sz w:val="20"/>
          <w:szCs w:val="20"/>
        </w:rPr>
      </w:pPr>
    </w:p>
    <w:p w:rsidR="007657A4" w:rsidRDefault="009A6A1F">
      <w:pPr>
        <w:jc w:val="right"/>
        <w:rPr>
          <w:sz w:val="20"/>
          <w:szCs w:val="20"/>
        </w:rPr>
      </w:pPr>
      <w:r>
        <w:rPr>
          <w:i/>
          <w:iCs/>
          <w:sz w:val="28"/>
          <w:szCs w:val="28"/>
        </w:rPr>
        <w:t>Приложение 1</w:t>
      </w:r>
    </w:p>
    <w:p w:rsidR="007657A4" w:rsidRDefault="007657A4">
      <w:pPr>
        <w:spacing w:line="103" w:lineRule="exact"/>
        <w:rPr>
          <w:sz w:val="20"/>
          <w:szCs w:val="20"/>
        </w:rPr>
      </w:pPr>
    </w:p>
    <w:p w:rsidR="007657A4" w:rsidRDefault="009A6A1F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СОСТАВ</w:t>
      </w:r>
    </w:p>
    <w:p w:rsidR="007657A4" w:rsidRDefault="007657A4">
      <w:pPr>
        <w:spacing w:line="96" w:lineRule="exact"/>
        <w:rPr>
          <w:sz w:val="20"/>
          <w:szCs w:val="20"/>
        </w:rPr>
      </w:pPr>
    </w:p>
    <w:p w:rsidR="007657A4" w:rsidRDefault="009A6A1F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ученого совета ФВТ</w:t>
      </w:r>
    </w:p>
    <w:p w:rsidR="007657A4" w:rsidRDefault="007657A4">
      <w:pPr>
        <w:spacing w:line="93" w:lineRule="exact"/>
        <w:rPr>
          <w:sz w:val="20"/>
          <w:szCs w:val="20"/>
        </w:rPr>
      </w:pPr>
    </w:p>
    <w:p w:rsidR="007657A4" w:rsidRDefault="009A6A1F">
      <w:pPr>
        <w:ind w:right="-259"/>
        <w:jc w:val="center"/>
        <w:rPr>
          <w:sz w:val="20"/>
          <w:szCs w:val="20"/>
        </w:rPr>
      </w:pPr>
      <w:r>
        <w:rPr>
          <w:sz w:val="28"/>
          <w:szCs w:val="28"/>
        </w:rPr>
        <w:t>на 20</w:t>
      </w:r>
      <w:r w:rsidR="00475A18">
        <w:rPr>
          <w:sz w:val="28"/>
          <w:szCs w:val="28"/>
        </w:rPr>
        <w:t>2</w:t>
      </w:r>
      <w:r w:rsidR="00BF73BC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BF73BC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</w:t>
      </w:r>
    </w:p>
    <w:p w:rsidR="007657A4" w:rsidRDefault="007657A4" w:rsidP="00452844">
      <w:pPr>
        <w:spacing w:line="312" w:lineRule="auto"/>
        <w:rPr>
          <w:sz w:val="20"/>
          <w:szCs w:val="20"/>
        </w:rPr>
      </w:pPr>
    </w:p>
    <w:p w:rsidR="007657A4" w:rsidRDefault="009A6A1F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Фионова</w:t>
      </w:r>
      <w:proofErr w:type="spellEnd"/>
      <w:r>
        <w:rPr>
          <w:sz w:val="28"/>
          <w:szCs w:val="28"/>
        </w:rPr>
        <w:t xml:space="preserve"> Л.Р. – д.т.н., профессор, декан ФВТ, председатель ученого совета</w:t>
      </w:r>
      <w:r w:rsidR="00496CB0">
        <w:rPr>
          <w:sz w:val="28"/>
          <w:szCs w:val="28"/>
        </w:rPr>
        <w:t>,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Балашова И.Ю. – к.т.н., доцент, зам. зав. кафедрой </w:t>
      </w:r>
      <w:proofErr w:type="spellStart"/>
      <w:r>
        <w:rPr>
          <w:sz w:val="28"/>
          <w:szCs w:val="28"/>
        </w:rPr>
        <w:t>МОиПЭВМ</w:t>
      </w:r>
      <w:proofErr w:type="spellEnd"/>
      <w:r>
        <w:rPr>
          <w:sz w:val="28"/>
          <w:szCs w:val="28"/>
        </w:rPr>
        <w:t>,</w:t>
      </w:r>
    </w:p>
    <w:p w:rsidR="000345E7" w:rsidRPr="009E09C2" w:rsidRDefault="00475A18" w:rsidP="009E09C2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spellStart"/>
      <w:r w:rsidRPr="00475A18">
        <w:rPr>
          <w:sz w:val="28"/>
          <w:szCs w:val="28"/>
        </w:rPr>
        <w:t>Бобрышева</w:t>
      </w:r>
      <w:proofErr w:type="spellEnd"/>
      <w:r w:rsidRPr="00475A18">
        <w:rPr>
          <w:sz w:val="28"/>
          <w:szCs w:val="28"/>
        </w:rPr>
        <w:t xml:space="preserve"> Г.В. - к.т.н., доцент, зам. декана ФВТ по научно-исследовательской работе,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Бурукина</w:t>
      </w:r>
      <w:proofErr w:type="spellEnd"/>
      <w:r>
        <w:rPr>
          <w:sz w:val="28"/>
          <w:szCs w:val="28"/>
        </w:rPr>
        <w:t xml:space="preserve"> И.П. - к.т.н., доцент, </w:t>
      </w:r>
      <w:r w:rsidR="000345E7">
        <w:rPr>
          <w:sz w:val="28"/>
          <w:szCs w:val="28"/>
        </w:rPr>
        <w:t xml:space="preserve">и.о. </w:t>
      </w:r>
      <w:r>
        <w:rPr>
          <w:sz w:val="28"/>
          <w:szCs w:val="28"/>
        </w:rPr>
        <w:t>зав. кафедрой САПР,</w:t>
      </w:r>
      <w:proofErr w:type="gramEnd"/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Бычков А.С. - к.т.н., доцент, зам. декана ФВТ по учебной работе,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 w:rsidRPr="00475A18">
        <w:rPr>
          <w:sz w:val="28"/>
          <w:szCs w:val="28"/>
        </w:rPr>
        <w:t>Глотова Т.В. – к.т.н., доцент, председатель методической комиссии ФВТ,</w:t>
      </w:r>
    </w:p>
    <w:p w:rsidR="00475A18" w:rsidRDefault="002F723F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Кошелева Г.В. </w:t>
      </w:r>
      <w:r w:rsidR="00475A18" w:rsidRPr="00475A18">
        <w:rPr>
          <w:sz w:val="28"/>
          <w:szCs w:val="28"/>
        </w:rPr>
        <w:t xml:space="preserve">– ст. преподаватель, зам. декана ФВТ по </w:t>
      </w:r>
      <w:proofErr w:type="spellStart"/>
      <w:r w:rsidR="00475A18" w:rsidRPr="00475A18">
        <w:rPr>
          <w:sz w:val="28"/>
          <w:szCs w:val="28"/>
        </w:rPr>
        <w:t>профориентационной</w:t>
      </w:r>
      <w:proofErr w:type="spellEnd"/>
      <w:r w:rsidR="00475A18" w:rsidRPr="00475A18">
        <w:rPr>
          <w:sz w:val="28"/>
          <w:szCs w:val="28"/>
        </w:rPr>
        <w:t xml:space="preserve"> работе,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Горбаченко</w:t>
      </w:r>
      <w:proofErr w:type="spellEnd"/>
      <w:r>
        <w:rPr>
          <w:sz w:val="28"/>
          <w:szCs w:val="28"/>
        </w:rPr>
        <w:t xml:space="preserve"> В.И. - д.т.н., профессор, зав. кафедрой КТ,</w:t>
      </w:r>
    </w:p>
    <w:p w:rsidR="007657A4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 w:rsidRPr="00475A18">
        <w:rPr>
          <w:sz w:val="28"/>
          <w:szCs w:val="28"/>
        </w:rPr>
        <w:t xml:space="preserve">Долгова И. А. – </w:t>
      </w:r>
      <w:proofErr w:type="spellStart"/>
      <w:r w:rsidRPr="00475A18">
        <w:rPr>
          <w:sz w:val="28"/>
          <w:szCs w:val="28"/>
        </w:rPr>
        <w:t>к.т</w:t>
      </w:r>
      <w:proofErr w:type="gramStart"/>
      <w:r w:rsidRPr="00475A18">
        <w:rPr>
          <w:sz w:val="28"/>
          <w:szCs w:val="28"/>
        </w:rPr>
        <w:t>.н</w:t>
      </w:r>
      <w:proofErr w:type="spellEnd"/>
      <w:proofErr w:type="gramEnd"/>
      <w:r w:rsidRPr="00475A18">
        <w:rPr>
          <w:sz w:val="28"/>
          <w:szCs w:val="28"/>
        </w:rPr>
        <w:t>,, доцент кафедры ИВС, председатель профбюро ФВТ</w:t>
      </w:r>
      <w:r w:rsidR="00BD33D9">
        <w:rPr>
          <w:sz w:val="28"/>
          <w:szCs w:val="28"/>
        </w:rPr>
        <w:t>,</w:t>
      </w:r>
    </w:p>
    <w:p w:rsidR="00BD33D9" w:rsidRPr="00475A18" w:rsidRDefault="00BD33D9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Зинкин С.А. – д.т.н., профессор, председатель РИК ФВТ,</w:t>
      </w:r>
    </w:p>
    <w:p w:rsidR="00475A18" w:rsidRP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Карамышева Н.С. - к.т.н., доцент, зам. зав. кафедрой ВТ,</w:t>
      </w:r>
      <w:proofErr w:type="gramEnd"/>
    </w:p>
    <w:p w:rsidR="00475A18" w:rsidRP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Катышева М.А. – ст. преподаватель, зам. декана ФВТ по воспитательной и социальной работе,</w:t>
      </w:r>
      <w:r w:rsidRPr="00475A18">
        <w:rPr>
          <w:sz w:val="28"/>
          <w:szCs w:val="28"/>
        </w:rPr>
        <w:t xml:space="preserve"> </w:t>
      </w:r>
    </w:p>
    <w:p w:rsidR="00475A18" w:rsidRP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Кирюхин Ю.Г. - к.т.н., доцент, зам. зав. кафедрой </w:t>
      </w:r>
      <w:proofErr w:type="spellStart"/>
      <w:r>
        <w:rPr>
          <w:sz w:val="28"/>
          <w:szCs w:val="28"/>
        </w:rPr>
        <w:t>ИнОУП</w:t>
      </w:r>
      <w:proofErr w:type="spellEnd"/>
      <w:r>
        <w:rPr>
          <w:sz w:val="28"/>
          <w:szCs w:val="28"/>
        </w:rPr>
        <w:t>,</w:t>
      </w:r>
    </w:p>
    <w:p w:rsidR="00475A18" w:rsidRP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Козлов А.Ю. - зав. кафедрой </w:t>
      </w:r>
      <w:proofErr w:type="spellStart"/>
      <w:r>
        <w:rPr>
          <w:sz w:val="28"/>
          <w:szCs w:val="28"/>
        </w:rPr>
        <w:t>МОиПЭВМ</w:t>
      </w:r>
      <w:proofErr w:type="spellEnd"/>
      <w:r>
        <w:rPr>
          <w:sz w:val="28"/>
          <w:szCs w:val="28"/>
        </w:rPr>
        <w:t>,</w:t>
      </w:r>
      <w:r w:rsidRPr="00475A18">
        <w:rPr>
          <w:sz w:val="28"/>
          <w:szCs w:val="28"/>
        </w:rPr>
        <w:t xml:space="preserve"> </w:t>
      </w:r>
    </w:p>
    <w:p w:rsidR="00475A18" w:rsidRP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Косников</w:t>
      </w:r>
      <w:proofErr w:type="spellEnd"/>
      <w:r>
        <w:rPr>
          <w:sz w:val="28"/>
          <w:szCs w:val="28"/>
        </w:rPr>
        <w:t xml:space="preserve"> Ю.Н. - д.т.н., профессор кафедры ИВС,</w:t>
      </w:r>
      <w:r w:rsidRPr="00475A18">
        <w:rPr>
          <w:sz w:val="28"/>
          <w:szCs w:val="28"/>
        </w:rPr>
        <w:t xml:space="preserve"> 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Кузнецова О.Ю. – доцент, зам. зав. кафедрой ИВС,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Кузьмин А.В. – д.т.н., профессор, зав. кафедрой ИВС,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Макарычев П.П. - д.т.н., профессор кафедры </w:t>
      </w:r>
      <w:proofErr w:type="spellStart"/>
      <w:r>
        <w:rPr>
          <w:sz w:val="28"/>
          <w:szCs w:val="28"/>
        </w:rPr>
        <w:t>МОиПЭВМ</w:t>
      </w:r>
      <w:proofErr w:type="spellEnd"/>
      <w:r>
        <w:rPr>
          <w:sz w:val="28"/>
          <w:szCs w:val="28"/>
        </w:rPr>
        <w:t xml:space="preserve">, 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Митрохин М.А. - д.т.н., профессор, зав. кафедрой </w:t>
      </w:r>
      <w:proofErr w:type="gramStart"/>
      <w:r>
        <w:rPr>
          <w:sz w:val="28"/>
          <w:szCs w:val="28"/>
        </w:rPr>
        <w:t>ВТ</w:t>
      </w:r>
      <w:proofErr w:type="gramEnd"/>
      <w:r>
        <w:rPr>
          <w:sz w:val="28"/>
          <w:szCs w:val="28"/>
        </w:rPr>
        <w:t>,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Мойко</w:t>
      </w:r>
      <w:proofErr w:type="spellEnd"/>
      <w:r>
        <w:rPr>
          <w:sz w:val="28"/>
          <w:szCs w:val="28"/>
        </w:rPr>
        <w:t xml:space="preserve"> Н.В. – к.т.н., доцент, зам. декана ФВТ по учебной работе,</w:t>
      </w:r>
    </w:p>
    <w:p w:rsidR="00475A18" w:rsidRPr="00475A18" w:rsidRDefault="001C11F3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Старовыборн</w:t>
      </w:r>
      <w:r w:rsidR="008146CA"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</w:t>
      </w:r>
      <w:r w:rsidR="008146CA">
        <w:rPr>
          <w:sz w:val="28"/>
          <w:szCs w:val="28"/>
        </w:rPr>
        <w:t>В</w:t>
      </w:r>
      <w:r>
        <w:rPr>
          <w:sz w:val="28"/>
          <w:szCs w:val="28"/>
        </w:rPr>
        <w:t>.А</w:t>
      </w:r>
      <w:r w:rsidR="00475A18" w:rsidRPr="00475A18">
        <w:rPr>
          <w:sz w:val="28"/>
          <w:szCs w:val="28"/>
        </w:rPr>
        <w:t xml:space="preserve">. – студент гр. </w:t>
      </w:r>
      <w:r w:rsidR="00475A18" w:rsidRPr="00DE749C">
        <w:rPr>
          <w:sz w:val="28"/>
          <w:szCs w:val="28"/>
        </w:rPr>
        <w:t>2</w:t>
      </w:r>
      <w:r w:rsidR="00DE749C">
        <w:rPr>
          <w:sz w:val="28"/>
          <w:szCs w:val="28"/>
        </w:rPr>
        <w:t>3</w:t>
      </w:r>
      <w:r w:rsidR="00475A18" w:rsidRPr="00DE749C">
        <w:rPr>
          <w:sz w:val="28"/>
          <w:szCs w:val="28"/>
        </w:rPr>
        <w:t>В</w:t>
      </w:r>
      <w:r w:rsidR="00DE749C">
        <w:rPr>
          <w:sz w:val="28"/>
          <w:szCs w:val="28"/>
        </w:rPr>
        <w:t>ОА1</w:t>
      </w:r>
      <w:r w:rsidR="00475A18" w:rsidRPr="00475A18">
        <w:rPr>
          <w:sz w:val="28"/>
          <w:szCs w:val="28"/>
        </w:rPr>
        <w:t>, председатель студенческого совета ФВТ</w:t>
      </w:r>
      <w:r w:rsidR="00475A18">
        <w:rPr>
          <w:sz w:val="28"/>
          <w:szCs w:val="28"/>
        </w:rPr>
        <w:t>,</w:t>
      </w:r>
    </w:p>
    <w:p w:rsidR="007657A4" w:rsidRP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Писарев А.П. - к.т.н., доцент, зам. декана ФВТ по учебной работе,</w:t>
      </w:r>
    </w:p>
    <w:p w:rsidR="00475A18" w:rsidRDefault="009A6A1F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 Ю.Г. –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-м.н</w:t>
      </w:r>
      <w:proofErr w:type="spellEnd"/>
      <w:r>
        <w:rPr>
          <w:sz w:val="28"/>
          <w:szCs w:val="28"/>
        </w:rPr>
        <w:t>., профессор, зав. кафедрой МСМ</w:t>
      </w:r>
      <w:r w:rsidR="00496CB0">
        <w:rPr>
          <w:sz w:val="28"/>
          <w:szCs w:val="28"/>
        </w:rPr>
        <w:t>,</w:t>
      </w:r>
    </w:p>
    <w:p w:rsidR="00C76B08" w:rsidRDefault="00C76B0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Тимонин А.Ю. - </w:t>
      </w:r>
      <w:r w:rsidRPr="00475A18">
        <w:rPr>
          <w:sz w:val="28"/>
          <w:szCs w:val="28"/>
        </w:rPr>
        <w:t xml:space="preserve">зам. зав. кафедрой </w:t>
      </w:r>
      <w:r>
        <w:rPr>
          <w:sz w:val="28"/>
          <w:szCs w:val="28"/>
        </w:rPr>
        <w:t>САПР,</w:t>
      </w:r>
    </w:p>
    <w:p w:rsid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r w:rsidRPr="00475A18">
        <w:rPr>
          <w:sz w:val="28"/>
          <w:szCs w:val="28"/>
        </w:rPr>
        <w:t xml:space="preserve">Тында А.Н. - </w:t>
      </w:r>
      <w:proofErr w:type="spellStart"/>
      <w:r w:rsidRPr="00475A18">
        <w:rPr>
          <w:sz w:val="28"/>
          <w:szCs w:val="28"/>
        </w:rPr>
        <w:t>к</w:t>
      </w:r>
      <w:proofErr w:type="gramStart"/>
      <w:r w:rsidRPr="00475A18">
        <w:rPr>
          <w:sz w:val="28"/>
          <w:szCs w:val="28"/>
        </w:rPr>
        <w:t>.ф</w:t>
      </w:r>
      <w:proofErr w:type="gramEnd"/>
      <w:r w:rsidRPr="00475A18">
        <w:rPr>
          <w:sz w:val="28"/>
          <w:szCs w:val="28"/>
        </w:rPr>
        <w:t>-м.н</w:t>
      </w:r>
      <w:proofErr w:type="spellEnd"/>
      <w:r w:rsidRPr="00475A18">
        <w:rPr>
          <w:sz w:val="28"/>
          <w:szCs w:val="28"/>
        </w:rPr>
        <w:t>., доцент, зам. декана ФВТ по учебной работе,</w:t>
      </w:r>
    </w:p>
    <w:p w:rsidR="00C27BE1" w:rsidRPr="00C76B08" w:rsidRDefault="00475A18" w:rsidP="00C76B08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spellStart"/>
      <w:r w:rsidRPr="00475A18">
        <w:rPr>
          <w:sz w:val="28"/>
          <w:szCs w:val="28"/>
        </w:rPr>
        <w:t>Цупак</w:t>
      </w:r>
      <w:proofErr w:type="spellEnd"/>
      <w:r w:rsidRPr="00475A18">
        <w:rPr>
          <w:sz w:val="28"/>
          <w:szCs w:val="28"/>
        </w:rPr>
        <w:t xml:space="preserve"> А.А - </w:t>
      </w:r>
      <w:proofErr w:type="spellStart"/>
      <w:r w:rsidRPr="00475A18">
        <w:rPr>
          <w:sz w:val="28"/>
          <w:szCs w:val="28"/>
        </w:rPr>
        <w:t>к</w:t>
      </w:r>
      <w:proofErr w:type="gramStart"/>
      <w:r w:rsidRPr="00475A18">
        <w:rPr>
          <w:sz w:val="28"/>
          <w:szCs w:val="28"/>
        </w:rPr>
        <w:t>.ф</w:t>
      </w:r>
      <w:proofErr w:type="gramEnd"/>
      <w:r w:rsidRPr="00475A18">
        <w:rPr>
          <w:sz w:val="28"/>
          <w:szCs w:val="28"/>
        </w:rPr>
        <w:t>-м.н</w:t>
      </w:r>
      <w:proofErr w:type="spellEnd"/>
      <w:r w:rsidRPr="00475A18">
        <w:rPr>
          <w:sz w:val="28"/>
          <w:szCs w:val="28"/>
        </w:rPr>
        <w:t>., доцент, зам. зав. кафедрой МСМ,</w:t>
      </w:r>
    </w:p>
    <w:p w:rsidR="007657A4" w:rsidRPr="00475A18" w:rsidRDefault="00475A18" w:rsidP="00BD33D9">
      <w:pPr>
        <w:numPr>
          <w:ilvl w:val="0"/>
          <w:numId w:val="1"/>
        </w:numPr>
        <w:tabs>
          <w:tab w:val="left" w:pos="-284"/>
          <w:tab w:val="left" w:pos="426"/>
        </w:tabs>
        <w:spacing w:line="288" w:lineRule="auto"/>
        <w:jc w:val="both"/>
        <w:rPr>
          <w:sz w:val="28"/>
          <w:szCs w:val="28"/>
        </w:rPr>
      </w:pPr>
      <w:proofErr w:type="spellStart"/>
      <w:r w:rsidRPr="00475A18">
        <w:rPr>
          <w:sz w:val="28"/>
          <w:szCs w:val="28"/>
        </w:rPr>
        <w:t>Кучигина</w:t>
      </w:r>
      <w:proofErr w:type="spellEnd"/>
      <w:r w:rsidRPr="00475A18">
        <w:rPr>
          <w:sz w:val="28"/>
          <w:szCs w:val="28"/>
        </w:rPr>
        <w:t xml:space="preserve"> С.К. – к.ф.н., доцент кафедры </w:t>
      </w:r>
      <w:proofErr w:type="spellStart"/>
      <w:r w:rsidRPr="00475A18">
        <w:rPr>
          <w:sz w:val="28"/>
          <w:szCs w:val="28"/>
        </w:rPr>
        <w:t>ИнОУП</w:t>
      </w:r>
      <w:proofErr w:type="spellEnd"/>
      <w:r w:rsidRPr="00475A18">
        <w:rPr>
          <w:sz w:val="28"/>
          <w:szCs w:val="28"/>
        </w:rPr>
        <w:t>, секретарь ученого совета ФВТ.</w:t>
      </w:r>
    </w:p>
    <w:p w:rsidR="007657A4" w:rsidRDefault="009A6A1F" w:rsidP="00452844">
      <w:pPr>
        <w:tabs>
          <w:tab w:val="left" w:pos="-567"/>
          <w:tab w:val="left" w:pos="-284"/>
        </w:tabs>
        <w:spacing w:line="312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sectPr w:rsidR="007657A4" w:rsidSect="00496CB0">
      <w:pgSz w:w="11900" w:h="16838"/>
      <w:pgMar w:top="698" w:right="846" w:bottom="465" w:left="1276" w:header="0" w:footer="0" w:gutter="0"/>
      <w:cols w:space="720" w:equalWidth="0">
        <w:col w:w="97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19" w:rsidRDefault="00DF1519">
      <w:r>
        <w:separator/>
      </w:r>
    </w:p>
  </w:endnote>
  <w:endnote w:type="continuationSeparator" w:id="0">
    <w:p w:rsidR="00DF1519" w:rsidRDefault="00DF1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19" w:rsidRDefault="00DF1519">
      <w:r>
        <w:separator/>
      </w:r>
    </w:p>
  </w:footnote>
  <w:footnote w:type="continuationSeparator" w:id="0">
    <w:p w:rsidR="00DF1519" w:rsidRDefault="00DF1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EA2"/>
    <w:multiLevelType w:val="hybridMultilevel"/>
    <w:tmpl w:val="828494E8"/>
    <w:lvl w:ilvl="0" w:tplc="118C9A62">
      <w:start w:val="13"/>
      <w:numFmt w:val="decimal"/>
      <w:lvlText w:val="%1."/>
      <w:lvlJc w:val="left"/>
      <w:rPr>
        <w:rFonts w:cs="Times New Roman"/>
      </w:rPr>
    </w:lvl>
    <w:lvl w:ilvl="1" w:tplc="3092D512">
      <w:start w:val="1"/>
      <w:numFmt w:val="decimal"/>
      <w:lvlText w:val=""/>
      <w:lvlJc w:val="left"/>
      <w:rPr>
        <w:rFonts w:cs="Times New Roman"/>
      </w:rPr>
    </w:lvl>
    <w:lvl w:ilvl="2" w:tplc="BFA0EBDC">
      <w:start w:val="1"/>
      <w:numFmt w:val="decimal"/>
      <w:lvlText w:val=""/>
      <w:lvlJc w:val="left"/>
      <w:rPr>
        <w:rFonts w:cs="Times New Roman"/>
      </w:rPr>
    </w:lvl>
    <w:lvl w:ilvl="3" w:tplc="EDE2B4C2">
      <w:start w:val="1"/>
      <w:numFmt w:val="decimal"/>
      <w:lvlText w:val=""/>
      <w:lvlJc w:val="left"/>
      <w:rPr>
        <w:rFonts w:cs="Times New Roman"/>
      </w:rPr>
    </w:lvl>
    <w:lvl w:ilvl="4" w:tplc="FD02E36C">
      <w:start w:val="1"/>
      <w:numFmt w:val="decimal"/>
      <w:lvlText w:val=""/>
      <w:lvlJc w:val="left"/>
      <w:rPr>
        <w:rFonts w:cs="Times New Roman"/>
      </w:rPr>
    </w:lvl>
    <w:lvl w:ilvl="5" w:tplc="667ABA08">
      <w:start w:val="1"/>
      <w:numFmt w:val="decimal"/>
      <w:lvlText w:val=""/>
      <w:lvlJc w:val="left"/>
      <w:rPr>
        <w:rFonts w:cs="Times New Roman"/>
      </w:rPr>
    </w:lvl>
    <w:lvl w:ilvl="6" w:tplc="4AA28250">
      <w:start w:val="1"/>
      <w:numFmt w:val="decimal"/>
      <w:lvlText w:val=""/>
      <w:lvlJc w:val="left"/>
      <w:rPr>
        <w:rFonts w:cs="Times New Roman"/>
      </w:rPr>
    </w:lvl>
    <w:lvl w:ilvl="7" w:tplc="C16617E8">
      <w:start w:val="1"/>
      <w:numFmt w:val="decimal"/>
      <w:lvlText w:val=""/>
      <w:lvlJc w:val="left"/>
      <w:rPr>
        <w:rFonts w:cs="Times New Roman"/>
      </w:rPr>
    </w:lvl>
    <w:lvl w:ilvl="8" w:tplc="7D76BCDA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38B00414"/>
    <w:multiLevelType w:val="hybridMultilevel"/>
    <w:tmpl w:val="65F87B0E"/>
    <w:lvl w:ilvl="0" w:tplc="462EAFB0">
      <w:start w:val="1"/>
      <w:numFmt w:val="decimal"/>
      <w:lvlText w:val="%1."/>
      <w:lvlJc w:val="left"/>
      <w:rPr>
        <w:rFonts w:cs="Times New Roman"/>
      </w:rPr>
    </w:lvl>
    <w:lvl w:ilvl="1" w:tplc="7ADA6A82">
      <w:start w:val="1"/>
      <w:numFmt w:val="decimal"/>
      <w:lvlText w:val=""/>
      <w:lvlJc w:val="left"/>
      <w:rPr>
        <w:rFonts w:cs="Times New Roman"/>
      </w:rPr>
    </w:lvl>
    <w:lvl w:ilvl="2" w:tplc="764A6456">
      <w:start w:val="1"/>
      <w:numFmt w:val="decimal"/>
      <w:lvlText w:val=""/>
      <w:lvlJc w:val="left"/>
      <w:rPr>
        <w:rFonts w:cs="Times New Roman"/>
      </w:rPr>
    </w:lvl>
    <w:lvl w:ilvl="3" w:tplc="A26A36AE">
      <w:start w:val="1"/>
      <w:numFmt w:val="decimal"/>
      <w:lvlText w:val=""/>
      <w:lvlJc w:val="left"/>
      <w:rPr>
        <w:rFonts w:cs="Times New Roman"/>
      </w:rPr>
    </w:lvl>
    <w:lvl w:ilvl="4" w:tplc="35963EAE">
      <w:start w:val="1"/>
      <w:numFmt w:val="decimal"/>
      <w:lvlText w:val=""/>
      <w:lvlJc w:val="left"/>
      <w:rPr>
        <w:rFonts w:cs="Times New Roman"/>
      </w:rPr>
    </w:lvl>
    <w:lvl w:ilvl="5" w:tplc="F62CB974">
      <w:start w:val="1"/>
      <w:numFmt w:val="decimal"/>
      <w:lvlText w:val=""/>
      <w:lvlJc w:val="left"/>
      <w:rPr>
        <w:rFonts w:cs="Times New Roman"/>
      </w:rPr>
    </w:lvl>
    <w:lvl w:ilvl="6" w:tplc="3D041C1C">
      <w:start w:val="1"/>
      <w:numFmt w:val="decimal"/>
      <w:lvlText w:val=""/>
      <w:lvlJc w:val="left"/>
      <w:rPr>
        <w:rFonts w:cs="Times New Roman"/>
      </w:rPr>
    </w:lvl>
    <w:lvl w:ilvl="7" w:tplc="CDA6113E">
      <w:start w:val="1"/>
      <w:numFmt w:val="decimal"/>
      <w:lvlText w:val=""/>
      <w:lvlJc w:val="left"/>
      <w:rPr>
        <w:rFonts w:cs="Times New Roman"/>
      </w:rPr>
    </w:lvl>
    <w:lvl w:ilvl="8" w:tplc="D2A240DC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7A4"/>
    <w:rsid w:val="000345E7"/>
    <w:rsid w:val="00045D8D"/>
    <w:rsid w:val="0008260F"/>
    <w:rsid w:val="00094A80"/>
    <w:rsid w:val="000964C2"/>
    <w:rsid w:val="0010606D"/>
    <w:rsid w:val="001734FF"/>
    <w:rsid w:val="001C0F4A"/>
    <w:rsid w:val="001C11F3"/>
    <w:rsid w:val="0026336A"/>
    <w:rsid w:val="002C33AA"/>
    <w:rsid w:val="002D09AC"/>
    <w:rsid w:val="002F723F"/>
    <w:rsid w:val="00311655"/>
    <w:rsid w:val="003144D3"/>
    <w:rsid w:val="00373B08"/>
    <w:rsid w:val="003A61AB"/>
    <w:rsid w:val="003C0AED"/>
    <w:rsid w:val="00452844"/>
    <w:rsid w:val="00456D73"/>
    <w:rsid w:val="00475A18"/>
    <w:rsid w:val="00496CB0"/>
    <w:rsid w:val="005954FA"/>
    <w:rsid w:val="005A39CF"/>
    <w:rsid w:val="006C3354"/>
    <w:rsid w:val="006F336E"/>
    <w:rsid w:val="007433B6"/>
    <w:rsid w:val="007657A4"/>
    <w:rsid w:val="007876D1"/>
    <w:rsid w:val="007C5460"/>
    <w:rsid w:val="007E4C0C"/>
    <w:rsid w:val="008146CA"/>
    <w:rsid w:val="00826158"/>
    <w:rsid w:val="00881E0A"/>
    <w:rsid w:val="008B39D1"/>
    <w:rsid w:val="008E3D44"/>
    <w:rsid w:val="008F7E96"/>
    <w:rsid w:val="00961A38"/>
    <w:rsid w:val="009A6A1F"/>
    <w:rsid w:val="009B4031"/>
    <w:rsid w:val="009D5808"/>
    <w:rsid w:val="009E09C2"/>
    <w:rsid w:val="00A345E3"/>
    <w:rsid w:val="00A73AFD"/>
    <w:rsid w:val="00AA117A"/>
    <w:rsid w:val="00B440DE"/>
    <w:rsid w:val="00BA6BF7"/>
    <w:rsid w:val="00BD33D9"/>
    <w:rsid w:val="00BD41DA"/>
    <w:rsid w:val="00BE0B2A"/>
    <w:rsid w:val="00BE7D2C"/>
    <w:rsid w:val="00BF73BC"/>
    <w:rsid w:val="00C27BE1"/>
    <w:rsid w:val="00C64E59"/>
    <w:rsid w:val="00C76B08"/>
    <w:rsid w:val="00CC23C1"/>
    <w:rsid w:val="00CF3786"/>
    <w:rsid w:val="00D83DED"/>
    <w:rsid w:val="00D91658"/>
    <w:rsid w:val="00DE749C"/>
    <w:rsid w:val="00DF1519"/>
    <w:rsid w:val="00E4791F"/>
    <w:rsid w:val="00E851F5"/>
    <w:rsid w:val="00F13E4C"/>
    <w:rsid w:val="00F205B8"/>
    <w:rsid w:val="00F67D90"/>
    <w:rsid w:val="00F723EA"/>
    <w:rsid w:val="00FD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A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657A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657A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657A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657A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657A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657A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657A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657A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657A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657A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657A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657A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657A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657A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657A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657A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657A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657A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657A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"/>
    <w:qFormat/>
    <w:rsid w:val="007657A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657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657A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57A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657A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657A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657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657A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657A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7657A4"/>
  </w:style>
  <w:style w:type="paragraph" w:customStyle="1" w:styleId="Footer">
    <w:name w:val="Footer"/>
    <w:basedOn w:val="a"/>
    <w:link w:val="CaptionChar"/>
    <w:uiPriority w:val="99"/>
    <w:unhideWhenUsed/>
    <w:rsid w:val="007657A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657A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657A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657A4"/>
  </w:style>
  <w:style w:type="table" w:styleId="aa">
    <w:name w:val="Table Grid"/>
    <w:basedOn w:val="a1"/>
    <w:uiPriority w:val="59"/>
    <w:rsid w:val="007657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657A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657A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765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657A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5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7657A4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7657A4"/>
    <w:rPr>
      <w:sz w:val="18"/>
    </w:rPr>
  </w:style>
  <w:style w:type="character" w:styleId="ad">
    <w:name w:val="footnote reference"/>
    <w:basedOn w:val="a0"/>
    <w:uiPriority w:val="99"/>
    <w:unhideWhenUsed/>
    <w:rsid w:val="007657A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657A4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7657A4"/>
    <w:rPr>
      <w:sz w:val="20"/>
    </w:rPr>
  </w:style>
  <w:style w:type="character" w:styleId="af0">
    <w:name w:val="endnote reference"/>
    <w:basedOn w:val="a0"/>
    <w:uiPriority w:val="99"/>
    <w:semiHidden/>
    <w:unhideWhenUsed/>
    <w:rsid w:val="007657A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657A4"/>
    <w:pPr>
      <w:spacing w:after="57"/>
    </w:pPr>
  </w:style>
  <w:style w:type="paragraph" w:styleId="21">
    <w:name w:val="toc 2"/>
    <w:basedOn w:val="a"/>
    <w:next w:val="a"/>
    <w:uiPriority w:val="39"/>
    <w:unhideWhenUsed/>
    <w:rsid w:val="007657A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657A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657A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657A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657A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657A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657A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657A4"/>
    <w:pPr>
      <w:spacing w:after="57"/>
      <w:ind w:left="2268"/>
    </w:pPr>
  </w:style>
  <w:style w:type="paragraph" w:styleId="af1">
    <w:name w:val="TOC Heading"/>
    <w:uiPriority w:val="39"/>
    <w:unhideWhenUsed/>
    <w:rsid w:val="007657A4"/>
  </w:style>
  <w:style w:type="paragraph" w:styleId="af2">
    <w:name w:val="table of figures"/>
    <w:basedOn w:val="a"/>
    <w:next w:val="a"/>
    <w:uiPriority w:val="99"/>
    <w:unhideWhenUsed/>
    <w:rsid w:val="007657A4"/>
  </w:style>
  <w:style w:type="character" w:styleId="af3">
    <w:name w:val="Hyperlink"/>
    <w:basedOn w:val="a0"/>
    <w:uiPriority w:val="99"/>
    <w:rsid w:val="007657A4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7657A4"/>
    <w:pPr>
      <w:ind w:left="720"/>
      <w:contextualSpacing/>
    </w:pPr>
  </w:style>
  <w:style w:type="paragraph" w:styleId="af5">
    <w:name w:val="Body Text"/>
    <w:basedOn w:val="a"/>
    <w:link w:val="af6"/>
    <w:uiPriority w:val="1"/>
    <w:qFormat/>
    <w:rsid w:val="00BA6BF7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BA6BF7"/>
    <w:rPr>
      <w:sz w:val="23"/>
      <w:szCs w:val="23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9D580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D5808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semiHidden/>
    <w:unhideWhenUsed/>
    <w:rsid w:val="00B440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57</cp:revision>
  <cp:lastPrinted>2025-09-09T07:50:00Z</cp:lastPrinted>
  <dcterms:created xsi:type="dcterms:W3CDTF">2020-09-08T12:15:00Z</dcterms:created>
  <dcterms:modified xsi:type="dcterms:W3CDTF">2025-10-02T08:23:00Z</dcterms:modified>
</cp:coreProperties>
</file>